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3B7" w:rsidRPr="00C23990" w:rsidRDefault="00C23990">
      <w:pPr>
        <w:rPr>
          <w:b/>
          <w:sz w:val="32"/>
          <w:szCs w:val="32"/>
        </w:rPr>
      </w:pPr>
      <w:r>
        <w:rPr>
          <w:b/>
          <w:sz w:val="32"/>
          <w:szCs w:val="32"/>
        </w:rPr>
        <w:t>NRI----</w:t>
      </w:r>
      <w:r w:rsidRPr="00C23990">
        <w:rPr>
          <w:b/>
          <w:sz w:val="32"/>
          <w:szCs w:val="32"/>
        </w:rPr>
        <w:t>5</w:t>
      </w:r>
      <w:r w:rsidRPr="00C23990">
        <w:rPr>
          <w:b/>
          <w:sz w:val="32"/>
          <w:szCs w:val="32"/>
          <w:vertAlign w:val="superscript"/>
        </w:rPr>
        <w:t>th</w:t>
      </w:r>
      <w:r w:rsidRPr="00C23990">
        <w:rPr>
          <w:b/>
          <w:sz w:val="32"/>
          <w:szCs w:val="32"/>
        </w:rPr>
        <w:t xml:space="preserve"> grade ELA Standards Not Taught</w:t>
      </w:r>
    </w:p>
    <w:p w:rsidR="00C23990" w:rsidRDefault="00C23990"/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</w:rPr>
      </w:pPr>
      <w:r w:rsidRPr="00C23990">
        <w:rPr>
          <w:rFonts w:ascii="Calibri" w:eastAsia="Times New Roman" w:hAnsi="Calibri" w:cs="Calibri"/>
          <w:b/>
          <w:color w:val="000000"/>
          <w:sz w:val="24"/>
          <w:szCs w:val="24"/>
        </w:rPr>
        <w:t>ELA 5.8 – Reading- Craft and Structure</w:t>
      </w: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9F9F9"/>
        </w:rPr>
        <w:t>Explain how a series of chapters, scenes, or stanzas fits together in a literary text to provide the overall structure of a particular story, drama, or poem.</w:t>
      </w:r>
    </w:p>
    <w:p w:rsid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</w:rPr>
      </w:pPr>
      <w:r w:rsidRPr="00C23990">
        <w:rPr>
          <w:rFonts w:ascii="Calibri" w:eastAsia="Times New Roman" w:hAnsi="Calibri" w:cs="Calibri"/>
          <w:b/>
          <w:color w:val="000000"/>
          <w:sz w:val="24"/>
          <w:szCs w:val="24"/>
        </w:rPr>
        <w:t>ELA 5.12 – Reading- Craft and Structure</w:t>
      </w: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9F9F9"/>
        </w:rPr>
        <w:t>Analyze multiple accounts of the same event or topic, noting important similarities and differences in the point of view they represent in informational texts.</w:t>
      </w: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</w:rPr>
      </w:pPr>
      <w:r w:rsidRPr="00C23990">
        <w:rPr>
          <w:rFonts w:ascii="Calibri" w:eastAsia="Times New Roman" w:hAnsi="Calibri" w:cs="Calibri"/>
          <w:b/>
          <w:color w:val="000000"/>
          <w:sz w:val="24"/>
          <w:szCs w:val="24"/>
        </w:rPr>
        <w:t>ELA 5.13 – Reading- Integration of Knowledge and Ideas</w:t>
      </w: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9F9F9"/>
        </w:rPr>
        <w:t>Analyze how visual and multimedia elements contribute to the meaning, tone, or beauty of a literary text (e.g., graphic novel, multimedia presentation of fiction, folktale, myth, and/or poem).</w:t>
      </w: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</w:rPr>
      </w:pPr>
      <w:r w:rsidRPr="00C23990">
        <w:rPr>
          <w:rFonts w:ascii="Calibri" w:eastAsia="Times New Roman" w:hAnsi="Calibri" w:cs="Calibri"/>
          <w:b/>
          <w:color w:val="000000"/>
          <w:sz w:val="24"/>
          <w:szCs w:val="24"/>
        </w:rPr>
        <w:t>ELA 5.27 – Writing –Research to Build and Present Knowledge</w:t>
      </w:r>
    </w:p>
    <w:p w:rsidR="00C23990" w:rsidRDefault="00C23990" w:rsidP="00C23990">
      <w:pPr>
        <w:spacing w:after="0" w:line="240" w:lineRule="auto"/>
        <w:textAlignment w:val="baseline"/>
        <w:rPr>
          <w:rFonts w:ascii="Arial" w:hAnsi="Arial" w:cs="Arial"/>
          <w:color w:val="000000"/>
          <w:sz w:val="23"/>
          <w:szCs w:val="23"/>
          <w:shd w:val="clear" w:color="auto" w:fill="F9F9F9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9F9F9"/>
        </w:rPr>
        <w:t>Recall relevant information from experiences or gather relevant information from print and digital sources; summarize or paraphrase information in notes and finished work and provide a list of sources.</w:t>
      </w:r>
    </w:p>
    <w:p w:rsidR="00C23990" w:rsidRDefault="00C23990" w:rsidP="00C23990">
      <w:pPr>
        <w:spacing w:after="0" w:line="240" w:lineRule="auto"/>
        <w:textAlignment w:val="baseline"/>
        <w:rPr>
          <w:rFonts w:ascii="Arial" w:hAnsi="Arial" w:cs="Arial"/>
          <w:color w:val="000000"/>
          <w:sz w:val="23"/>
          <w:szCs w:val="23"/>
          <w:shd w:val="clear" w:color="auto" w:fill="F9F9F9"/>
        </w:rPr>
      </w:pPr>
    </w:p>
    <w:p w:rsidR="00C23990" w:rsidRPr="00C23990" w:rsidRDefault="00C23990" w:rsidP="00C2399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C23990" w:rsidRPr="00C23990" w:rsidRDefault="00C23990" w:rsidP="00C23990">
      <w:pPr>
        <w:spacing w:after="15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bookmarkStart w:id="0" w:name="_GoBack"/>
      <w:r w:rsidRPr="00C23990">
        <w:rPr>
          <w:rFonts w:ascii="Calibri" w:eastAsia="Times New Roman" w:hAnsi="Calibri" w:cs="Calibri"/>
          <w:b/>
          <w:color w:val="000000"/>
          <w:sz w:val="24"/>
          <w:szCs w:val="24"/>
        </w:rPr>
        <w:t>ELA 5.32 – Speaking and Listening-Comprehension and Collaboration</w:t>
      </w:r>
      <w:r w:rsidR="00C20D25">
        <w:rPr>
          <w:rFonts w:ascii="Calibri" w:eastAsia="Times New Roman" w:hAnsi="Calibri" w:cs="Calibri"/>
          <w:b/>
          <w:color w:val="000000"/>
          <w:sz w:val="24"/>
          <w:szCs w:val="24"/>
        </w:rPr>
        <w:t xml:space="preserve"> </w:t>
      </w:r>
      <w:bookmarkEnd w:id="0"/>
      <w:r>
        <w:rPr>
          <w:rFonts w:ascii="Arial" w:hAnsi="Arial" w:cs="Arial"/>
          <w:color w:val="000000"/>
          <w:sz w:val="23"/>
          <w:szCs w:val="23"/>
          <w:shd w:val="clear" w:color="auto" w:fill="F9F9F9"/>
        </w:rPr>
        <w:t>Summarize the points a speaker makes and explain how each claim is supported by reasons and evidence.</w:t>
      </w:r>
    </w:p>
    <w:sectPr w:rsidR="00C23990" w:rsidRPr="00C23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990"/>
    <w:rsid w:val="00291490"/>
    <w:rsid w:val="004D4128"/>
    <w:rsid w:val="00C20D25"/>
    <w:rsid w:val="00C23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1C6CB"/>
  <w15:chartTrackingRefBased/>
  <w15:docId w15:val="{6087E353-5C59-4DD9-83AC-CE9121AFB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4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53565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01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9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83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390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804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24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723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226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1653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709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225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7749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78168">
          <w:marLeft w:val="7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9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625268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83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961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AMcdonal</dc:creator>
  <cp:keywords/>
  <dc:description/>
  <cp:lastModifiedBy>AMcdonal</cp:lastModifiedBy>
  <cp:revision>3</cp:revision>
  <dcterms:created xsi:type="dcterms:W3CDTF">2020-05-07T18:45:00Z</dcterms:created>
  <dcterms:modified xsi:type="dcterms:W3CDTF">2020-05-27T14:49:00Z</dcterms:modified>
</cp:coreProperties>
</file>