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401"/>
        <w:tblW w:w="9962" w:type="dxa"/>
        <w:tblLook w:val="04A0" w:firstRow="1" w:lastRow="0" w:firstColumn="1" w:lastColumn="0" w:noHBand="0" w:noVBand="1"/>
      </w:tblPr>
      <w:tblGrid>
        <w:gridCol w:w="6167"/>
        <w:gridCol w:w="1252"/>
        <w:gridCol w:w="1341"/>
        <w:gridCol w:w="1202"/>
      </w:tblGrid>
      <w:tr w:rsidR="001456F3" w:rsidTr="001456F3">
        <w:trPr>
          <w:trHeight w:val="187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1252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Question</w:t>
            </w:r>
          </w:p>
        </w:tc>
        <w:tc>
          <w:tcPr>
            <w:tcW w:w="1341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Missed</w:t>
            </w:r>
          </w:p>
        </w:tc>
        <w:tc>
          <w:tcPr>
            <w:tcW w:w="1202" w:type="dxa"/>
            <w:tcBorders>
              <w:top w:val="nil"/>
            </w:tcBorders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Proficient</w:t>
            </w:r>
          </w:p>
        </w:tc>
      </w:tr>
      <w:tr w:rsidR="001456F3" w:rsidTr="001456F3">
        <w:trPr>
          <w:trHeight w:val="608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  <w:b/>
              </w:rPr>
              <w:t>M.5.2</w:t>
            </w:r>
            <w:r>
              <w:rPr>
                <w:rFonts w:cstheme="minorHAnsi"/>
              </w:rPr>
              <w:t>--</w:t>
            </w:r>
            <w:r w:rsidRPr="001E7B8F">
              <w:rPr>
                <w:rFonts w:cstheme="minorHAnsi"/>
              </w:rPr>
              <w:t xml:space="preserve">Write simple expressions that record calculations with numbers and interpret numerical expressions without evaluating them. 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11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175</w:t>
            </w:r>
          </w:p>
        </w:tc>
        <w:tc>
          <w:tcPr>
            <w:tcW w:w="1202" w:type="dxa"/>
            <w:vAlign w:val="center"/>
          </w:tcPr>
          <w:p w:rsidR="001456F3" w:rsidRDefault="008D5192" w:rsidP="001E7B8F">
            <w:pPr>
              <w:jc w:val="center"/>
            </w:pPr>
            <w:r>
              <w:t>21.5%</w:t>
            </w:r>
          </w:p>
        </w:tc>
      </w:tr>
      <w:tr w:rsidR="001456F3" w:rsidTr="001456F3">
        <w:trPr>
          <w:trHeight w:val="579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  <w:b/>
              </w:rPr>
              <w:t>M.5.1--</w:t>
            </w:r>
            <w:r w:rsidRPr="001E7B8F">
              <w:rPr>
                <w:rFonts w:cstheme="minorHAnsi"/>
              </w:rPr>
              <w:t>Use parentheses, brackets or braces in numerical expressions and evaluate expressions with these symbols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32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176</w:t>
            </w:r>
          </w:p>
        </w:tc>
        <w:tc>
          <w:tcPr>
            <w:tcW w:w="1202" w:type="dxa"/>
            <w:vAlign w:val="center"/>
          </w:tcPr>
          <w:p w:rsidR="001456F3" w:rsidRDefault="008D5192" w:rsidP="001E7B8F">
            <w:pPr>
              <w:jc w:val="center"/>
            </w:pPr>
            <w:r>
              <w:t>21%</w:t>
            </w:r>
          </w:p>
        </w:tc>
      </w:tr>
      <w:tr w:rsidR="001456F3" w:rsidTr="001456F3">
        <w:trPr>
          <w:trHeight w:val="572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  <w:b/>
              </w:rPr>
              <w:t>M.5.1--</w:t>
            </w:r>
            <w:r w:rsidRPr="001E7B8F">
              <w:rPr>
                <w:rFonts w:cstheme="minorHAnsi"/>
              </w:rPr>
              <w:t>Use parentheses, brackets or braces in numerical expressions and evaluate expressions with these symbols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33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172</w:t>
            </w:r>
          </w:p>
        </w:tc>
        <w:tc>
          <w:tcPr>
            <w:tcW w:w="1202" w:type="dxa"/>
            <w:vAlign w:val="center"/>
          </w:tcPr>
          <w:p w:rsidR="001456F3" w:rsidRDefault="008D5192" w:rsidP="001E7B8F">
            <w:pPr>
              <w:jc w:val="center"/>
            </w:pPr>
            <w:r>
              <w:t>22.8%</w:t>
            </w:r>
          </w:p>
        </w:tc>
      </w:tr>
      <w:tr w:rsidR="001456F3" w:rsidTr="001456F3">
        <w:trPr>
          <w:trHeight w:val="178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1252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Question</w:t>
            </w:r>
          </w:p>
        </w:tc>
        <w:tc>
          <w:tcPr>
            <w:tcW w:w="1341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Missed</w:t>
            </w:r>
          </w:p>
        </w:tc>
        <w:tc>
          <w:tcPr>
            <w:tcW w:w="1202" w:type="dxa"/>
          </w:tcPr>
          <w:p w:rsidR="001456F3" w:rsidRPr="001E7B8F" w:rsidRDefault="001456F3" w:rsidP="001E7B8F">
            <w:pPr>
              <w:jc w:val="center"/>
              <w:rPr>
                <w:b/>
                <w:sz w:val="24"/>
                <w:szCs w:val="24"/>
              </w:rPr>
            </w:pPr>
            <w:r w:rsidRPr="001E7B8F">
              <w:rPr>
                <w:b/>
                <w:sz w:val="24"/>
                <w:szCs w:val="24"/>
              </w:rPr>
              <w:t>Proficient</w:t>
            </w:r>
          </w:p>
        </w:tc>
      </w:tr>
      <w:tr w:rsidR="001456F3" w:rsidTr="001456F3">
        <w:trPr>
          <w:trHeight w:val="1141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M.</w:t>
            </w:r>
            <w:r w:rsidRPr="001E7B8F">
              <w:rPr>
                <w:rFonts w:cstheme="minorHAnsi"/>
                <w:b/>
              </w:rPr>
              <w:t>5.9</w:t>
            </w:r>
            <w:r>
              <w:rPr>
                <w:rFonts w:cstheme="minorHAnsi"/>
              </w:rPr>
              <w:t>--</w:t>
            </w:r>
            <w:r w:rsidRPr="001E7B8F">
              <w:rPr>
                <w:rFonts w:cstheme="minorHAnsi"/>
              </w:rPr>
              <w:t xml:space="preserve"> Find whole-number quotients of whole numbers with up to four-digit dividends and two-digit divisors, using strategies based on place value, the properties of operations and/or the relationship between multiplication and division. Illustrate and explain the calculation by using equations, rectangular arrays, and/or area models.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12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204</w:t>
            </w:r>
          </w:p>
        </w:tc>
        <w:tc>
          <w:tcPr>
            <w:tcW w:w="1202" w:type="dxa"/>
            <w:vAlign w:val="center"/>
          </w:tcPr>
          <w:p w:rsidR="001456F3" w:rsidRPr="001E7B8F" w:rsidRDefault="008D5192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8.5%</w:t>
            </w:r>
          </w:p>
        </w:tc>
      </w:tr>
      <w:tr w:rsidR="001456F3" w:rsidTr="001456F3">
        <w:trPr>
          <w:trHeight w:val="669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  <w:b/>
              </w:rPr>
              <w:t>M.5.17</w:t>
            </w:r>
            <w:r>
              <w:rPr>
                <w:rFonts w:cstheme="minorHAnsi"/>
              </w:rPr>
              <w:t>--</w:t>
            </w:r>
            <w:r w:rsidRPr="001E7B8F">
              <w:rPr>
                <w:rFonts w:cstheme="minorHAnsi"/>
              </w:rPr>
              <w:t>Apply and extend previous understandings of division to divide unit fractions by whole numbers and whole numbers by unit fractions.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13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191</w:t>
            </w:r>
          </w:p>
        </w:tc>
        <w:tc>
          <w:tcPr>
            <w:tcW w:w="1202" w:type="dxa"/>
            <w:vAlign w:val="center"/>
          </w:tcPr>
          <w:p w:rsidR="001456F3" w:rsidRPr="001E7B8F" w:rsidRDefault="008D5192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14.3%</w:t>
            </w:r>
          </w:p>
        </w:tc>
      </w:tr>
      <w:tr w:rsidR="001456F3" w:rsidTr="001456F3">
        <w:trPr>
          <w:trHeight w:val="397"/>
        </w:trPr>
        <w:tc>
          <w:tcPr>
            <w:tcW w:w="6167" w:type="dxa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  <w:b/>
              </w:rPr>
              <w:t>M.5.8</w:t>
            </w:r>
            <w:r w:rsidRPr="001E7B8F">
              <w:rPr>
                <w:rFonts w:cstheme="minorHAnsi"/>
              </w:rPr>
              <w:t xml:space="preserve"> Fluently multiply multi-digit whole numbers using the standard algorithm</w:t>
            </w:r>
          </w:p>
        </w:tc>
        <w:tc>
          <w:tcPr>
            <w:tcW w:w="1252" w:type="dxa"/>
            <w:vAlign w:val="center"/>
          </w:tcPr>
          <w:p w:rsidR="001456F3" w:rsidRPr="001E7B8F" w:rsidRDefault="001456F3" w:rsidP="001E7B8F">
            <w:pPr>
              <w:jc w:val="center"/>
              <w:rPr>
                <w:rFonts w:cstheme="minorHAnsi"/>
              </w:rPr>
            </w:pPr>
            <w:r w:rsidRPr="001E7B8F">
              <w:rPr>
                <w:rFonts w:cstheme="minorHAnsi"/>
              </w:rPr>
              <w:t>29</w:t>
            </w:r>
          </w:p>
        </w:tc>
        <w:tc>
          <w:tcPr>
            <w:tcW w:w="1341" w:type="dxa"/>
            <w:vAlign w:val="center"/>
          </w:tcPr>
          <w:p w:rsidR="001456F3" w:rsidRPr="001E7B8F" w:rsidRDefault="003D24F8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207</w:t>
            </w:r>
          </w:p>
        </w:tc>
        <w:tc>
          <w:tcPr>
            <w:tcW w:w="1202" w:type="dxa"/>
            <w:vAlign w:val="center"/>
          </w:tcPr>
          <w:p w:rsidR="001456F3" w:rsidRPr="001E7B8F" w:rsidRDefault="008D5192" w:rsidP="001E7B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7.2%</w:t>
            </w:r>
          </w:p>
        </w:tc>
      </w:tr>
      <w:tr w:rsidR="001456F3" w:rsidTr="001456F3">
        <w:trPr>
          <w:trHeight w:val="1959"/>
        </w:trPr>
        <w:tc>
          <w:tcPr>
            <w:tcW w:w="6167" w:type="dxa"/>
          </w:tcPr>
          <w:p w:rsidR="001456F3" w:rsidRDefault="001456F3" w:rsidP="001E7B8F">
            <w:pPr>
              <w:jc w:val="center"/>
            </w:pPr>
            <w:r w:rsidRPr="001E7B8F">
              <w:rPr>
                <w:b/>
              </w:rPr>
              <w:t>M.5.4-5</w:t>
            </w:r>
            <w:r>
              <w:t xml:space="preserve"> r</w:t>
            </w:r>
            <w:r w:rsidRPr="001E7B8F">
              <w:t>ecognize that in a multi-digit number, a digit in one place represents 10 times as much as it represents in the place to its right and 1/10 of what it represents in the place to its left. Explain patterns in the number of zeros of the product when multiplying a number by powers of 10, explain patterns in the placement of the decimal point when a decimal is multiplied or divided by a power of 10. Use whole-number exponents to denote powers of 10.</w:t>
            </w:r>
          </w:p>
        </w:tc>
        <w:tc>
          <w:tcPr>
            <w:tcW w:w="1252" w:type="dxa"/>
            <w:vAlign w:val="center"/>
          </w:tcPr>
          <w:p w:rsidR="001456F3" w:rsidRDefault="001456F3" w:rsidP="001E7B8F">
            <w:pPr>
              <w:jc w:val="center"/>
            </w:pPr>
            <w:r>
              <w:t>35</w:t>
            </w:r>
          </w:p>
        </w:tc>
        <w:tc>
          <w:tcPr>
            <w:tcW w:w="1341" w:type="dxa"/>
            <w:vAlign w:val="center"/>
          </w:tcPr>
          <w:p w:rsidR="001456F3" w:rsidRDefault="003D24F8" w:rsidP="001E7B8F">
            <w:pPr>
              <w:jc w:val="center"/>
            </w:pPr>
            <w:r>
              <w:t>202</w:t>
            </w:r>
          </w:p>
        </w:tc>
        <w:tc>
          <w:tcPr>
            <w:tcW w:w="1202" w:type="dxa"/>
            <w:vAlign w:val="center"/>
          </w:tcPr>
          <w:p w:rsidR="001456F3" w:rsidRDefault="008D5192" w:rsidP="001E7B8F">
            <w:pPr>
              <w:jc w:val="center"/>
            </w:pPr>
            <w:r>
              <w:t>9.4%</w:t>
            </w:r>
          </w:p>
        </w:tc>
      </w:tr>
    </w:tbl>
    <w:p w:rsidR="00AF401A" w:rsidRDefault="00705931" w:rsidP="00280DA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NRI </w:t>
      </w:r>
      <w:r w:rsidR="00280DAC" w:rsidRPr="00280DAC">
        <w:rPr>
          <w:b/>
          <w:sz w:val="32"/>
          <w:szCs w:val="32"/>
        </w:rPr>
        <w:t>5</w:t>
      </w:r>
      <w:r w:rsidR="00280DAC" w:rsidRPr="00280DAC">
        <w:rPr>
          <w:b/>
          <w:sz w:val="32"/>
          <w:szCs w:val="32"/>
          <w:vertAlign w:val="superscript"/>
        </w:rPr>
        <w:t>th</w:t>
      </w:r>
      <w:r w:rsidR="00280DAC" w:rsidRPr="00280DAC">
        <w:rPr>
          <w:b/>
          <w:sz w:val="32"/>
          <w:szCs w:val="32"/>
        </w:rPr>
        <w:t xml:space="preserve"> Grade MOY CIA Data Analysis</w:t>
      </w:r>
    </w:p>
    <w:p w:rsidR="00280DAC" w:rsidRDefault="001456F3" w:rsidP="001456F3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Total Students Tested: </w:t>
      </w:r>
      <w:r w:rsidR="003D24F8">
        <w:rPr>
          <w:b/>
          <w:sz w:val="32"/>
          <w:szCs w:val="32"/>
        </w:rPr>
        <w:t>223</w:t>
      </w:r>
    </w:p>
    <w:p w:rsidR="001456F3" w:rsidRPr="001456F3" w:rsidRDefault="001456F3" w:rsidP="001456F3">
      <w:pPr>
        <w:pStyle w:val="ListParagraph"/>
        <w:ind w:left="1080"/>
      </w:pPr>
    </w:p>
    <w:p w:rsidR="00280DAC" w:rsidRPr="007332CC" w:rsidRDefault="00280DAC" w:rsidP="001456F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332CC">
        <w:rPr>
          <w:sz w:val="28"/>
          <w:szCs w:val="28"/>
        </w:rPr>
        <w:t xml:space="preserve">Fifth grade teachers followed the pacing guide set forth by the Math 4 Life team.  According to this pacing guide </w:t>
      </w:r>
      <w:r w:rsidRPr="007332CC">
        <w:rPr>
          <w:b/>
          <w:sz w:val="28"/>
          <w:szCs w:val="28"/>
        </w:rPr>
        <w:t>multiplication and division of fractions (M.5.15-17)</w:t>
      </w:r>
      <w:r w:rsidRPr="007332CC">
        <w:rPr>
          <w:sz w:val="28"/>
          <w:szCs w:val="28"/>
        </w:rPr>
        <w:t xml:space="preserve"> was to be taught beginning in January.  Because the MOY test was administered </w:t>
      </w:r>
      <w:r w:rsidR="00A61071" w:rsidRPr="007332CC">
        <w:rPr>
          <w:sz w:val="28"/>
          <w:szCs w:val="28"/>
        </w:rPr>
        <w:t xml:space="preserve">early </w:t>
      </w:r>
      <w:r w:rsidRPr="007332CC">
        <w:rPr>
          <w:sz w:val="28"/>
          <w:szCs w:val="28"/>
        </w:rPr>
        <w:t xml:space="preserve">January, the students had very limited exposure to the content. </w:t>
      </w:r>
      <w:r w:rsidRPr="007332CC">
        <w:rPr>
          <w:sz w:val="28"/>
          <w:szCs w:val="28"/>
        </w:rPr>
        <w:br/>
      </w:r>
    </w:p>
    <w:p w:rsidR="00280DAC" w:rsidRPr="007332CC" w:rsidRDefault="00280DAC" w:rsidP="00280DAC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332CC">
        <w:rPr>
          <w:sz w:val="28"/>
          <w:szCs w:val="28"/>
        </w:rPr>
        <w:t xml:space="preserve">Fifth grade teachers followed the pacing guide set forth by the Math 4 Life team.  According to this pacing guide </w:t>
      </w:r>
      <w:r w:rsidRPr="007332CC">
        <w:rPr>
          <w:b/>
          <w:sz w:val="28"/>
          <w:szCs w:val="28"/>
        </w:rPr>
        <w:t>measurement and data (M.5.20-22)</w:t>
      </w:r>
      <w:r w:rsidRPr="007332CC">
        <w:rPr>
          <w:sz w:val="28"/>
          <w:szCs w:val="28"/>
        </w:rPr>
        <w:t xml:space="preserve"> was to be taught beginning in February.  Because the MOY test was administered </w:t>
      </w:r>
      <w:r w:rsidR="00A61071" w:rsidRPr="007332CC">
        <w:rPr>
          <w:sz w:val="28"/>
          <w:szCs w:val="28"/>
        </w:rPr>
        <w:t xml:space="preserve">early </w:t>
      </w:r>
      <w:r w:rsidRPr="007332CC">
        <w:rPr>
          <w:sz w:val="28"/>
          <w:szCs w:val="28"/>
        </w:rPr>
        <w:t>January, the students had very limited to no exposure to the content.</w:t>
      </w:r>
      <w:bookmarkStart w:id="0" w:name="_GoBack"/>
      <w:bookmarkEnd w:id="0"/>
    </w:p>
    <w:sectPr w:rsidR="00280DAC" w:rsidRPr="007332CC" w:rsidSect="001E7B8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74EA5"/>
    <w:multiLevelType w:val="hybridMultilevel"/>
    <w:tmpl w:val="9B0E0B34"/>
    <w:lvl w:ilvl="0" w:tplc="CD7CCD9C">
      <w:start w:val="1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41E66F6"/>
    <w:multiLevelType w:val="hybridMultilevel"/>
    <w:tmpl w:val="1F00B8E6"/>
    <w:lvl w:ilvl="0" w:tplc="3BF466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A52"/>
    <w:rsid w:val="00144A52"/>
    <w:rsid w:val="001456F3"/>
    <w:rsid w:val="001E7B8F"/>
    <w:rsid w:val="001F30DC"/>
    <w:rsid w:val="00280DAC"/>
    <w:rsid w:val="003D24F8"/>
    <w:rsid w:val="004239AC"/>
    <w:rsid w:val="00705931"/>
    <w:rsid w:val="007332CC"/>
    <w:rsid w:val="008D5192"/>
    <w:rsid w:val="00A61071"/>
    <w:rsid w:val="00AF401A"/>
    <w:rsid w:val="00D6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30C1A"/>
  <w15:chartTrackingRefBased/>
  <w15:docId w15:val="{B9F74649-5186-4C29-A97A-1BDD509E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0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Harris</dc:creator>
  <cp:keywords/>
  <dc:description/>
  <cp:lastModifiedBy>AMcdonal</cp:lastModifiedBy>
  <cp:revision>2</cp:revision>
  <dcterms:created xsi:type="dcterms:W3CDTF">2020-05-07T18:57:00Z</dcterms:created>
  <dcterms:modified xsi:type="dcterms:W3CDTF">2020-05-07T18:57:00Z</dcterms:modified>
</cp:coreProperties>
</file>